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02"/>
        </w:tabs>
        <w:spacing w:before="173" w:after="0" w:line="240" w:lineRule="auto"/>
        <w:jc w:val="both"/>
        <w:rPr>
          <w:rFonts w:ascii="Liberation Serif" w:hAnsi="Liberation Serif" w:eastAsia="Noto Serif CJK SC" w:cs="Lohit Devanagari"/>
          <w:sz w:val="24"/>
          <w:szCs w:val="24"/>
          <w:lang w:eastAsia="zh-CN" w:bidi="hi-IN"/>
        </w:rPr>
      </w:pPr>
    </w:p>
    <w:p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Бурятия</w:t>
      </w:r>
    </w:p>
    <w:p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Парадигмальный Совет </w:t>
      </w:r>
    </w:p>
    <w:p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от 07.03.2024 </w:t>
      </w:r>
    </w:p>
    <w:p>
      <w:pPr>
        <w:pStyle w:val="7"/>
        <w:wordWrap w:val="0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 Утверждено </w:t>
      </w:r>
      <w:r>
        <w:rPr>
          <w:rFonts w:ascii="Times New Roman" w:hAnsi="Times New Roman"/>
          <w:color w:val="FF0000"/>
          <w:lang w:val="ru-RU"/>
        </w:rPr>
        <w:t>ИВАС Мория 0803</w:t>
      </w:r>
      <w:r>
        <w:rPr>
          <w:rFonts w:ascii="Times New Roman" w:hAnsi="Times New Roman"/>
          <w:color w:val="FF0000"/>
        </w:rPr>
        <w:t>202</w:t>
      </w:r>
      <w:r>
        <w:rPr>
          <w:rFonts w:ascii="Times New Roman" w:hAnsi="Times New Roman"/>
          <w:color w:val="FF0000"/>
          <w:lang w:val="ru-RU"/>
        </w:rPr>
        <w:t>4</w:t>
      </w:r>
      <w:r>
        <w:rPr>
          <w:rFonts w:ascii="Times New Roman" w:hAnsi="Times New Roman"/>
          <w:color w:val="FF0000"/>
        </w:rPr>
        <w:t xml:space="preserve">. </w:t>
      </w:r>
    </w:p>
    <w:p>
      <w:pPr>
        <w:pStyle w:val="7"/>
        <w:wordWrap w:val="0"/>
        <w:jc w:val="right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color w:val="FF0000"/>
        </w:rPr>
        <w:t>Глава</w:t>
      </w:r>
      <w:r>
        <w:rPr>
          <w:rFonts w:ascii="Times New Roman" w:hAnsi="Times New Roman"/>
          <w:color w:val="FF0000"/>
          <w:lang w:val="ru-RU"/>
        </w:rPr>
        <w:t xml:space="preserve"> Парадигмального Совета</w:t>
      </w:r>
      <w:r>
        <w:rPr>
          <w:rFonts w:ascii="Times New Roman" w:hAnsi="Times New Roman"/>
          <w:color w:val="FF0000"/>
        </w:rPr>
        <w:t xml:space="preserve"> ИВДИВО </w:t>
      </w:r>
      <w:r>
        <w:rPr>
          <w:rFonts w:ascii="Times New Roman" w:hAnsi="Times New Roman"/>
          <w:color w:val="FF0000"/>
          <w:lang w:val="ru-RU"/>
        </w:rPr>
        <w:t>Бурятия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  <w:lang w:val="ru-RU"/>
        </w:rPr>
        <w:t>Маншеева Т</w:t>
      </w:r>
    </w:p>
    <w:p>
      <w:pPr>
        <w:jc w:val="right"/>
        <w:rPr>
          <w:rFonts w:ascii="Times New Roman" w:hAnsi="Times New Roman" w:cs="Times New Roman"/>
          <w:color w:val="FF0000"/>
          <w:sz w:val="24"/>
        </w:rPr>
      </w:pPr>
    </w:p>
    <w:p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Присутствовали: 9 Аватаров/Аватаресс ИВО</w:t>
      </w:r>
    </w:p>
    <w:p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Янькова Валентина</w:t>
      </w:r>
    </w:p>
    <w:p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Дашанимаева Туяна</w:t>
      </w:r>
    </w:p>
    <w:p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Воробьёва Ирина</w:t>
      </w:r>
    </w:p>
    <w:p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Очирова Елена</w:t>
      </w:r>
    </w:p>
    <w:p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Азаргаев Карл</w:t>
      </w:r>
    </w:p>
    <w:p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Азаргаева Эльвира</w:t>
      </w:r>
    </w:p>
    <w:p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Маншеева Татьяна</w:t>
      </w:r>
    </w:p>
    <w:p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Сидорова Людмила (онлайн)</w:t>
      </w:r>
    </w:p>
    <w:p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Еланова Наталья (онлайн)</w:t>
      </w:r>
    </w:p>
    <w:p>
      <w:pPr>
        <w:jc w:val="both"/>
        <w:rPr>
          <w:rFonts w:ascii="Times New Roman" w:hAnsi="Times New Roman" w:cs="Times New Roman"/>
          <w:color w:val="000000"/>
          <w:sz w:val="24"/>
        </w:rPr>
      </w:pPr>
    </w:p>
    <w:p>
      <w:r>
        <w:rPr>
          <w:rFonts w:ascii="Times New Roman" w:hAnsi="Times New Roman" w:cs="Times New Roman"/>
          <w:b/>
          <w:color w:val="000000"/>
          <w:sz w:val="32"/>
        </w:rPr>
        <w:t>Состоялись:</w:t>
      </w:r>
    </w:p>
    <w:p>
      <w:pPr>
        <w:jc w:val="both"/>
        <w:rPr>
          <w:rFonts w:ascii="Times New Roman" w:hAnsi="Times New Roman" w:cs="Times New Roman (Основной текст"/>
          <w:sz w:val="24"/>
        </w:rPr>
      </w:pPr>
      <w:r>
        <w:rPr>
          <w:b/>
          <w:bCs/>
        </w:rPr>
        <w:t>1.</w:t>
      </w:r>
      <w:r>
        <w:t xml:space="preserve"> </w:t>
      </w:r>
      <w:r>
        <w:rPr>
          <w:rFonts w:ascii="Times New Roman" w:hAnsi="Times New Roman" w:cs="Times New Roman (Основной текст"/>
          <w:sz w:val="24"/>
        </w:rPr>
        <w:t xml:space="preserve">Стандартное возжигание, переход в зал ИВДИВО 1472 архетип ИВДИВО Всеедины, взаимодействие с ИВАС Кут Хуми Фаинь, обновление Ядра Должностно Полномочного, 64-рицы инструментов, формы, стяжание Синтеза, Ивдивности, Огня, Условий и Плана Синтеза Парадигмального Совета Подразделения ИВДИВО Бурятия. 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Выход в здание Подразделения ИВДИВО Бурятия 1472 архетип ОМ ИВДИВО, командное взаимодействие с ИВО, ИВАС Мория, ИВАС Эмиль Яна.</w:t>
      </w:r>
    </w:p>
    <w:p>
      <w:pPr>
        <w:spacing w:line="240" w:lineRule="auto"/>
        <w:jc w:val="both"/>
        <w:rPr>
          <w:rFonts w:ascii="Times New Roman" w:hAnsi="Times New Roman" w:cs="Times New Roman (Основной текст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Выход в зал Парадигмального Совета ИВО. Разбор темы: Синтез-Философия Человека Метагалактики. Человек-первый ракурс 4-х жизней, внутренняя философия с 7-ричной внутренней реализаций внутренней философии по 512 архетипическим Метагалактикам</w:t>
      </w:r>
      <w: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 основе разработки 7-ричной внутренней реализации складывается внутренняя синтез философия Человека, Парадигма жизни каждого. </w:t>
      </w:r>
      <w:r>
        <w:rPr>
          <w:rFonts w:ascii="Times New Roman" w:hAnsi="Times New Roman" w:cs="Times New Roman (Основной текст"/>
          <w:sz w:val="24"/>
        </w:rPr>
        <w:t>Частные ИВДИВО-здания помогают развитию данной внутренней организации.  Распоряжения ИВО, как 8-рица от Синтеза до Жизни. Человек-центровка ИВДИВО. Внутренняя Философия основывается, тем синтезом индивидуальной, личной формы организации синтеза сложенного опыта, мировоззрения, взгляда, императивов, действий каждого.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Доклад Аватарессы ИВО Цивилизации Синтеза ОЧС сверхкосмоса ИВАС Филиппа по теме: Человек и Цивилизация. Первый постулат- Человек-есмь продукт Цивилизации. Второй постулат-объективная реальность Субъектным выражением каждого. Третий постулат-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многополярный мир —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это путь развития Цивилизации, как явление цельного Отцовского мира ИВО. Четвёртый постулат- 32-рица организации ИВО, как внутреннее явление Цивилизации Синтеза ОЧС сверхкосмоса ИВО. 5-й постулат- Цивилизационный путь развития Человечества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есмь Синтез ИВО.</w:t>
      </w:r>
    </w:p>
    <w:p>
      <w:pPr>
        <w:tabs>
          <w:tab w:val="left" w:pos="851"/>
        </w:tabs>
        <w:suppressAutoHyphens/>
        <w:overflowPunct w:val="0"/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Решения:</w:t>
      </w:r>
    </w:p>
    <w:p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Стяжание у ИВАС Мории обучения, подготовки, Плана Синтеза в течение месяца по теме: Человек-Посвящённый ИВО ракурсом части Мероощущения. </w:t>
      </w:r>
    </w:p>
    <w:p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>
      <w:p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Человек, Метагалактика, Цивилизация, внутренняя философия.  </w:t>
      </w:r>
    </w:p>
    <w:p>
      <w:pPr>
        <w:jc w:val="both"/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Составила: </w:t>
      </w:r>
      <w:r>
        <w:rPr>
          <w:rFonts w:ascii="Times New Roman" w:hAnsi="Times New Roman" w:cs="Times New Roman"/>
          <w:sz w:val="24"/>
          <w:szCs w:val="24"/>
        </w:rPr>
        <w:t xml:space="preserve">Аватаресса ИВО АСФ ИВАС Мории ИВАС Кут Хуми Глава Парадигмального Совета подразделения ИВДИВО Бурятия Маншеева Татьяна.    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+ Основной текст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Liberation Serif">
    <w:altName w:val="Times New Roman"/>
    <w:panose1 w:val="020B0604020202020204"/>
    <w:charset w:val="01"/>
    <w:family w:val="roman"/>
    <w:pitch w:val="default"/>
    <w:sig w:usb0="00000000" w:usb1="00000000" w:usb2="00000000" w:usb3="00000000" w:csb0="00000000" w:csb1="00000000"/>
  </w:font>
  <w:font w:name="Noto Serif CJK SC">
    <w:altName w:val="Segoe Print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Lohit Devanagari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Times New Roman (Основной текст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6C68B5"/>
    <w:multiLevelType w:val="singleLevel"/>
    <w:tmpl w:val="506C68B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EB45FAB"/>
    <w:multiLevelType w:val="multilevel"/>
    <w:tmpl w:val="5EB45FAB"/>
    <w:lvl w:ilvl="0" w:tentative="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34" w:hanging="360"/>
      </w:pPr>
    </w:lvl>
    <w:lvl w:ilvl="2" w:tentative="0">
      <w:start w:val="1"/>
      <w:numFmt w:val="lowerRoman"/>
      <w:lvlText w:val="%3."/>
      <w:lvlJc w:val="right"/>
      <w:pPr>
        <w:ind w:left="2254" w:hanging="180"/>
      </w:pPr>
    </w:lvl>
    <w:lvl w:ilvl="3" w:tentative="0">
      <w:start w:val="1"/>
      <w:numFmt w:val="decimal"/>
      <w:lvlText w:val="%4."/>
      <w:lvlJc w:val="left"/>
      <w:pPr>
        <w:ind w:left="2974" w:hanging="360"/>
      </w:pPr>
    </w:lvl>
    <w:lvl w:ilvl="4" w:tentative="0">
      <w:start w:val="1"/>
      <w:numFmt w:val="lowerLetter"/>
      <w:lvlText w:val="%5."/>
      <w:lvlJc w:val="left"/>
      <w:pPr>
        <w:ind w:left="3694" w:hanging="360"/>
      </w:pPr>
    </w:lvl>
    <w:lvl w:ilvl="5" w:tentative="0">
      <w:start w:val="1"/>
      <w:numFmt w:val="lowerRoman"/>
      <w:lvlText w:val="%6."/>
      <w:lvlJc w:val="right"/>
      <w:pPr>
        <w:ind w:left="4414" w:hanging="180"/>
      </w:pPr>
    </w:lvl>
    <w:lvl w:ilvl="6" w:tentative="0">
      <w:start w:val="1"/>
      <w:numFmt w:val="decimal"/>
      <w:lvlText w:val="%7."/>
      <w:lvlJc w:val="left"/>
      <w:pPr>
        <w:ind w:left="5134" w:hanging="360"/>
      </w:pPr>
    </w:lvl>
    <w:lvl w:ilvl="7" w:tentative="0">
      <w:start w:val="1"/>
      <w:numFmt w:val="lowerLetter"/>
      <w:lvlText w:val="%8."/>
      <w:lvlJc w:val="left"/>
      <w:pPr>
        <w:ind w:left="5854" w:hanging="360"/>
      </w:pPr>
    </w:lvl>
    <w:lvl w:ilvl="8" w:tentative="0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18"/>
    <w:rsid w:val="00051535"/>
    <w:rsid w:val="000E6F5A"/>
    <w:rsid w:val="000F2225"/>
    <w:rsid w:val="002272C7"/>
    <w:rsid w:val="002333A2"/>
    <w:rsid w:val="00246826"/>
    <w:rsid w:val="00290B8C"/>
    <w:rsid w:val="003163A7"/>
    <w:rsid w:val="00321221"/>
    <w:rsid w:val="00496C31"/>
    <w:rsid w:val="00524D5A"/>
    <w:rsid w:val="005623AE"/>
    <w:rsid w:val="005724BA"/>
    <w:rsid w:val="00642123"/>
    <w:rsid w:val="006E092C"/>
    <w:rsid w:val="00705B18"/>
    <w:rsid w:val="007A7C3D"/>
    <w:rsid w:val="00812B40"/>
    <w:rsid w:val="00817E3C"/>
    <w:rsid w:val="008C782E"/>
    <w:rsid w:val="00945C90"/>
    <w:rsid w:val="009704EF"/>
    <w:rsid w:val="009A561E"/>
    <w:rsid w:val="009C6AE2"/>
    <w:rsid w:val="009F5650"/>
    <w:rsid w:val="00A25DBA"/>
    <w:rsid w:val="00A70043"/>
    <w:rsid w:val="00A7778E"/>
    <w:rsid w:val="00AC5055"/>
    <w:rsid w:val="00B56D4C"/>
    <w:rsid w:val="00C21E18"/>
    <w:rsid w:val="00C63BF3"/>
    <w:rsid w:val="00C743DB"/>
    <w:rsid w:val="00CB4E29"/>
    <w:rsid w:val="00CC618A"/>
    <w:rsid w:val="00CE53E4"/>
    <w:rsid w:val="00D34E97"/>
    <w:rsid w:val="00DC682C"/>
    <w:rsid w:val="00DE5022"/>
    <w:rsid w:val="00E30083"/>
    <w:rsid w:val="00E37E9D"/>
    <w:rsid w:val="00E61D17"/>
    <w:rsid w:val="00EA5770"/>
    <w:rsid w:val="00EB4A9C"/>
    <w:rsid w:val="00EB6B69"/>
    <w:rsid w:val="00F01098"/>
    <w:rsid w:val="00F90517"/>
    <w:rsid w:val="1686316D"/>
    <w:rsid w:val="4F49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SimSun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40" w:line="276" w:lineRule="auto"/>
    </w:p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Без интервала Знак"/>
    <w:link w:val="7"/>
    <w:qFormat/>
    <w:uiPriority w:val="1"/>
    <w:rPr>
      <w:rFonts w:ascii="Calibri" w:hAnsi="Calibri" w:eastAsia="Calibri" w:cs="Times New Roman"/>
    </w:rPr>
  </w:style>
  <w:style w:type="paragraph" w:styleId="7">
    <w:name w:val="No Spacing"/>
    <w:link w:val="6"/>
    <w:qFormat/>
    <w:uiPriority w:val="1"/>
    <w:pPr>
      <w:suppressAutoHyphens/>
      <w:overflowPunct w:val="0"/>
    </w:pPr>
    <w:rPr>
      <w:rFonts w:ascii="Calibri" w:hAnsi="Calibri" w:eastAsia="Calibri" w:cs="Times New Roman"/>
      <w:kern w:val="2"/>
      <w:sz w:val="24"/>
      <w:szCs w:val="24"/>
      <w:lang w:val="zh-CN" w:eastAsia="en-US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2083</Characters>
  <Lines>17</Lines>
  <Paragraphs>4</Paragraphs>
  <TotalTime>130</TotalTime>
  <ScaleCrop>false</ScaleCrop>
  <LinksUpToDate>false</LinksUpToDate>
  <CharactersWithSpaces>2444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2023-12-11T03:45:00Z</dcterms:created>
  <dc:creator>Tsyrema Mansheeva-Lazarev</dc:creator>
  <cp:lastModifiedBy>Туяна Гармажапова</cp:lastModifiedBy>
  <dcterms:modified xsi:type="dcterms:W3CDTF">2024-03-08T11:30:12Z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4F7443C04CD74A0FAA2AE2C36CD29E97_12</vt:lpwstr>
  </property>
</Properties>
</file>